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t>AWS Solutions Architect | AI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sz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/>
      <w:r>
        <w:rPr>
          <w:sz w:val="18"/>
        </w:rPr>
        <w:t xml:space="preserve">LinkedIn: </w:t>
      </w:r>
      <w:hyperlink r:id="rId11">
        <w:r>
          <w:rPr>
            <w:sz w:val="18"/>
            <w:szCs w:val="18"/>
            <w:u w:val="none"/>
          </w:rPr>
          <w:t>linkedin.com/in/pubtammarogiovanni</w:t>
        </w:r>
      </w:hyperlink>
    </w:p>
    <w:p>
      <w:pPr>
        <w:jc w:val="center"/>
      </w:pPr>
      <w:r>
        <w:rPr>
          <w:sz w:val="18"/>
        </w:rPr>
        <w:t xml:space="preserve">Portfolio: </w:t>
      </w:r>
      <w:hyperlink r:id="rId12">
        <w:r>
          <w:rPr>
            <w:sz w:val="18"/>
            <w:szCs w:val="18"/>
            <w:u w:val="none"/>
          </w:rPr>
          <w:t>https://giovannitammaroaws.github.io/portfolio/</w:t>
        </w:r>
      </w:hyperlink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>
        <w:pStyle w:val="normal1"/>
        <w:spacing w:lineRule="exact" w:line="283" w:before="0" w:after="0"/>
      </w:pPr>
    </w:p>
    <w:p>
      <w:pPr>
        <w:pStyle w:val="normal1"/>
        <w:spacing w:lineRule="auto" w:line="240" w:before="0" w:after="40"/>
        <w:rPr/>
      </w:pPr>
      <w:r>
        <w:rPr>
          <w:b/>
          <w:sz w:val="23"/>
        </w:rPr>
        <w:t>Projects (All on GitHub)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7">
        <w:r>
          <w:rPr>
            <w:rStyle w:val="Hyperlink"/>
          </w:rPr>
          <w:t>Atlas AI RAG Financial Showcase: production-grade financial RAG platform with OpenAI and Anthropic API integration, multi-provider LLM routing, pgvector retrieval, and cost-aware inference.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9">
        <w:r>
          <w:rPr>
            <w:rStyle w:val="Hyperlink"/>
          </w:rPr>
          <w:t>Implemented security architectures with AWS Shield, GuardDuty, WAF, IAM, and infrastructure as code using Terraform and CloudFormation.</w:t>
        </w:r>
      </w:hyperlink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hyperlink r:id="rId10">
        <w:r>
          <w:rPr>
            <w:rStyle w:val="Hyperlink"/>
          </w:rPr>
          <w:t>Interactive options Greeks playground with Black-Scholes pricing approximation.</w:t>
        </w:r>
      </w:hyperlink>
    </w:p>
    <w:p>
      <w:pPr>
        <w:pStyle w:val="normal1"/>
        <w:spacing w:lineRule="exact" w:line="283" w:before="0" w:after="0"/>
      </w:pP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Relationship Id="rId8" Type="http://schemas.openxmlformats.org/officeDocument/2006/relationships/hyperlink" Target="https://github.com/giovannitammaroaws?tab=repositories" TargetMode="External"/><Relationship Id="rId9" Type="http://schemas.openxmlformats.org/officeDocument/2006/relationships/hyperlink" Target="https://github.com/giovannitammaroaws/aws-secure-baseline-terraform" TargetMode="External"/><Relationship Id="rId10" Type="http://schemas.openxmlformats.org/officeDocument/2006/relationships/hyperlink" Target="https://github.com/giovannitammaroaws/options-greeks-showcase" TargetMode="External"/><Relationship Id="rId11" Type="http://schemas.openxmlformats.org/officeDocument/2006/relationships/hyperlink" Target="https://linkedin.com/in/pubtammarogiovanni" TargetMode="External"/><Relationship Id="rId12" Type="http://schemas.openxmlformats.org/officeDocument/2006/relationships/hyperlink" Target="https://giovannitammaroaws.github.io/portfolio/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